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B4206">
      <w:pPr>
        <w:rPr>
          <w:b/>
          <w:sz w:val="32"/>
          <w:szCs w:val="32"/>
        </w:rPr>
      </w:pPr>
      <w:r w:rsidRPr="00DB4206">
        <w:rPr>
          <w:b/>
          <w:sz w:val="32"/>
          <w:szCs w:val="32"/>
        </w:rPr>
        <w:t>Aanvraag accreditatie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TriviumMeulenbeltZorg</w:t>
      </w:r>
      <w:proofErr w:type="spellEnd"/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Vriezenveenseweg</w:t>
      </w:r>
      <w:proofErr w:type="spellEnd"/>
      <w:r w:rsidR="00F61A9F">
        <w:t xml:space="preserve">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Pr="000427E1" w:rsidRDefault="00701171" w:rsidP="00701171">
      <w:pPr>
        <w:pStyle w:val="Geenafstand"/>
      </w:pPr>
      <w:r w:rsidRPr="000427E1">
        <w:t>Telefoonnummer</w:t>
      </w:r>
      <w:r w:rsidR="00F61A9F" w:rsidRPr="000427E1">
        <w:tab/>
      </w:r>
      <w:r w:rsidR="00F61A9F" w:rsidRPr="000427E1">
        <w:tab/>
      </w:r>
      <w:r w:rsidR="00F61A9F" w:rsidRPr="000427E1">
        <w:tab/>
        <w:t>06</w:t>
      </w:r>
      <w:r w:rsidR="000427E1" w:rsidRPr="000427E1">
        <w:t>54605786</w:t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DA32F1" w:rsidRPr="00E023DD" w:rsidRDefault="00DA32F1" w:rsidP="00701171">
      <w:pPr>
        <w:pStyle w:val="Geenafstand"/>
        <w:pBdr>
          <w:bottom w:val="single" w:sz="4" w:space="1" w:color="auto"/>
        </w:pBdr>
      </w:pPr>
      <w:r w:rsidRPr="00E023DD">
        <w:t>Website</w:t>
      </w:r>
      <w:r w:rsidRPr="00E023DD">
        <w:tab/>
      </w:r>
      <w:r w:rsidRPr="00E023DD">
        <w:tab/>
      </w:r>
      <w:r w:rsidRPr="00E023DD">
        <w:tab/>
      </w:r>
      <w:r w:rsidRPr="00E023DD">
        <w:tab/>
      </w:r>
      <w:hyperlink r:id="rId9" w:history="1">
        <w:r w:rsidR="000427E1" w:rsidRPr="00E023DD">
          <w:rPr>
            <w:rStyle w:val="Hyperlink"/>
          </w:rPr>
          <w:t>www.triviummeulenbeltzorg.nl</w:t>
        </w:r>
      </w:hyperlink>
      <w:r w:rsidRPr="00E023DD">
        <w:t xml:space="preserve"> </w:t>
      </w:r>
    </w:p>
    <w:p w:rsidR="00DA32F1" w:rsidRPr="00E023DD" w:rsidRDefault="00DA32F1" w:rsidP="00701171">
      <w:pPr>
        <w:pStyle w:val="Geenafstand"/>
        <w:pBdr>
          <w:bottom w:val="single" w:sz="4" w:space="1" w:color="auto"/>
        </w:pBdr>
      </w:pPr>
    </w:p>
    <w:p w:rsidR="00701171" w:rsidRPr="00E023DD" w:rsidRDefault="00701171" w:rsidP="00701171">
      <w:pPr>
        <w:pStyle w:val="Geenafstand"/>
      </w:pPr>
    </w:p>
    <w:p w:rsidR="00DA32F1" w:rsidRPr="00E023DD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E023DD">
        <w:rPr>
          <w:u w:val="single"/>
        </w:rPr>
        <w:t xml:space="preserve">Titel </w:t>
      </w:r>
      <w:r w:rsidR="00102412" w:rsidRPr="00E023DD">
        <w:rPr>
          <w:u w:val="single"/>
        </w:rPr>
        <w:t xml:space="preserve">scholing </w:t>
      </w:r>
      <w:r w:rsidR="00175DEA" w:rsidRPr="00E023DD">
        <w:rPr>
          <w:u w:val="single"/>
        </w:rPr>
        <w:t xml:space="preserve"> </w:t>
      </w:r>
    </w:p>
    <w:p w:rsidR="00701171" w:rsidRPr="00E023DD" w:rsidRDefault="00102412" w:rsidP="00AE4022">
      <w:pPr>
        <w:pStyle w:val="Geenafstand"/>
        <w:pBdr>
          <w:bottom w:val="single" w:sz="4" w:space="1" w:color="auto"/>
        </w:pBdr>
      </w:pPr>
      <w:r w:rsidRPr="00E023DD">
        <w:t>Omgaan met onbegrepen gedrag /gedragsproblemen bij de (</w:t>
      </w:r>
      <w:proofErr w:type="spellStart"/>
      <w:r w:rsidRPr="00E023DD">
        <w:t>psycho</w:t>
      </w:r>
      <w:proofErr w:type="spellEnd"/>
      <w:r w:rsidRPr="00E023DD">
        <w:t xml:space="preserve">) geriatrische cliënt. </w:t>
      </w:r>
    </w:p>
    <w:p w:rsidR="00BA4378" w:rsidRPr="00E023DD" w:rsidRDefault="00BA4378" w:rsidP="00DB4206">
      <w:pPr>
        <w:pStyle w:val="Geenafstand"/>
      </w:pPr>
    </w:p>
    <w:p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224C60" w:rsidP="00AE4022">
      <w:pPr>
        <w:pStyle w:val="Geenafstand"/>
        <w:pBdr>
          <w:bottom w:val="single" w:sz="4" w:space="1" w:color="auto"/>
        </w:pBdr>
      </w:pPr>
      <w:r>
        <w:t xml:space="preserve">12,5 </w:t>
      </w:r>
      <w:r w:rsidR="00C14F49">
        <w:t xml:space="preserve">klok </w:t>
      </w:r>
      <w:r>
        <w:t>u</w:t>
      </w:r>
      <w:r w:rsidR="00C14F49">
        <w:t>ren</w:t>
      </w:r>
      <w:r>
        <w:t xml:space="preserve"> </w:t>
      </w: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593D5A">
        <w:t xml:space="preserve">,HBO-V </w:t>
      </w:r>
      <w:r w:rsidR="00175DEA">
        <w:t xml:space="preserve">) en </w:t>
      </w:r>
      <w:r w:rsidR="00BA4378">
        <w:t>Verzorgenden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100266" w:rsidRDefault="00224C60" w:rsidP="00AE402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Wordt gebruik gemaakt van een e</w:t>
      </w:r>
      <w:r w:rsidR="00100266" w:rsidRPr="00100266">
        <w:rPr>
          <w:u w:val="single"/>
        </w:rPr>
        <w:t>valuatieformulier</w:t>
      </w:r>
      <w:r>
        <w:rPr>
          <w:u w:val="single"/>
        </w:rPr>
        <w:t>?</w:t>
      </w:r>
    </w:p>
    <w:p w:rsidR="00224C60" w:rsidRPr="00224C60" w:rsidRDefault="00593D5A" w:rsidP="00AE4022">
      <w:pPr>
        <w:pStyle w:val="Geenafstand"/>
        <w:pBdr>
          <w:bottom w:val="single" w:sz="4" w:space="1" w:color="auto"/>
        </w:pBdr>
      </w:pPr>
      <w:r>
        <w:t xml:space="preserve">Ja (zie </w:t>
      </w:r>
      <w:r w:rsidR="00224C60" w:rsidRPr="00224C60">
        <w:t>bijlage)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</w:t>
      </w:r>
      <w:r w:rsidR="00224C60">
        <w:rPr>
          <w:u w:val="single"/>
        </w:rPr>
        <w:t>t van aanwezigheidsregistratie?</w:t>
      </w:r>
    </w:p>
    <w:p w:rsidR="00224C60" w:rsidRPr="00DA32F1" w:rsidRDefault="00224C60" w:rsidP="00AE4022">
      <w:pPr>
        <w:pStyle w:val="Geenafstand"/>
        <w:rPr>
          <w:u w:val="single"/>
        </w:rPr>
      </w:pPr>
      <w:r>
        <w:rPr>
          <w:u w:val="single"/>
        </w:rPr>
        <w:t xml:space="preserve">Ja (zie bijlage) 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701171" w:rsidP="00DA32F1">
      <w:pPr>
        <w:pStyle w:val="Geenafstand"/>
      </w:pPr>
      <w:r>
        <w:t>Ja (zie bijlage)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6212E2" w:rsidRDefault="00102412" w:rsidP="00903E12">
      <w:pPr>
        <w:pStyle w:val="Geenafstand"/>
        <w:pBdr>
          <w:bottom w:val="single" w:sz="4" w:space="1" w:color="auto"/>
        </w:pBdr>
      </w:pPr>
      <w:r w:rsidRPr="00102412">
        <w:t>Er wordt gebruik gemaakt van in de organisatie aanwezige professionals met name psycho</w:t>
      </w:r>
      <w:r w:rsidR="00FE22FA">
        <w:t>logen</w:t>
      </w:r>
      <w:r w:rsidR="00593D5A">
        <w:t xml:space="preserve"> zij zijn vakinhoudelijk </w:t>
      </w:r>
      <w:r w:rsidR="009E008E">
        <w:t xml:space="preserve">gekwalificeerd </w:t>
      </w:r>
      <w:r w:rsidR="00FE22FA">
        <w:t>en opleidingsfunctionaris</w:t>
      </w:r>
      <w:r w:rsidR="00593D5A">
        <w:t xml:space="preserve">, zij is didactisch </w:t>
      </w:r>
      <w:r w:rsidR="009E008E">
        <w:t>gekwalificeerd</w:t>
      </w:r>
      <w:r w:rsidR="00224C60">
        <w:t>. Zie bijgeleverde CV.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6212E2" w:rsidRDefault="00FE22FA" w:rsidP="00FE22FA">
      <w:pPr>
        <w:pStyle w:val="Geenafstand"/>
        <w:pBdr>
          <w:bottom w:val="single" w:sz="4" w:space="1" w:color="auto"/>
        </w:pBdr>
      </w:pPr>
      <w:r>
        <w:t xml:space="preserve">De training wordt gegeven door </w:t>
      </w:r>
      <w:r w:rsidR="0049131D">
        <w:t>GZ-</w:t>
      </w:r>
      <w:r>
        <w:t>Psychologen in samenwerking met Charlotte Welberg</w:t>
      </w:r>
      <w:r w:rsidR="0049131D">
        <w:t>.</w:t>
      </w:r>
      <w:r>
        <w:t xml:space="preserve"> In de functie van Opleidingsfunctionaris geeft zij trainingen aan professionals en vrijwilligers in </w:t>
      </w:r>
      <w:proofErr w:type="spellStart"/>
      <w:r>
        <w:t>TriviumMeulenbeltZorg</w:t>
      </w:r>
      <w:proofErr w:type="spellEnd"/>
      <w:r>
        <w:t>.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FE22FA" w:rsidP="00B34C93">
      <w:pPr>
        <w:pStyle w:val="Geenafstand"/>
        <w:pBdr>
          <w:bottom w:val="single" w:sz="4" w:space="1" w:color="auto"/>
        </w:pBdr>
      </w:pPr>
      <w:r>
        <w:t>6</w:t>
      </w:r>
      <w:r w:rsidR="0049131D">
        <w:t>-</w:t>
      </w:r>
      <w:r>
        <w:t>20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49131D" w:rsidP="00B34C93">
      <w:pPr>
        <w:pStyle w:val="Geenafstand"/>
        <w:pBdr>
          <w:bottom w:val="single" w:sz="4" w:space="1" w:color="auto"/>
        </w:pBdr>
      </w:pPr>
      <w:r w:rsidRPr="0049131D">
        <w:t>Geen. Training in eigen beheer. Uiteraard is er wel sprake van verletkosten.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lastRenderedPageBreak/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 xml:space="preserve">Plaats 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proofErr w:type="spellStart"/>
      <w:r>
        <w:t>TriviumMeulenbeltZorg</w:t>
      </w:r>
      <w:proofErr w:type="spellEnd"/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Locatie Meulenbelt Almelo instructielokaal op de 1</w:t>
      </w:r>
      <w:r w:rsidRPr="00100266">
        <w:rPr>
          <w:vertAlign w:val="superscript"/>
        </w:rPr>
        <w:t>e</w:t>
      </w:r>
      <w:r>
        <w:t xml:space="preserve"> verdieping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proofErr w:type="spellStart"/>
      <w:r>
        <w:t>Vriezenveenseweg</w:t>
      </w:r>
      <w:proofErr w:type="spellEnd"/>
      <w:r>
        <w:t xml:space="preserve"> 176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7621 PV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224C60" w:rsidRDefault="00DA32F1" w:rsidP="0045530C">
      <w:pPr>
        <w:pStyle w:val="Geenafstand"/>
        <w:rPr>
          <w:highlight w:val="yellow"/>
          <w:u w:val="single"/>
        </w:rPr>
      </w:pPr>
      <w:r w:rsidRPr="00224C60">
        <w:rPr>
          <w:highlight w:val="yellow"/>
          <w:u w:val="single"/>
        </w:rPr>
        <w:t>Type bijscholing</w:t>
      </w:r>
    </w:p>
    <w:p w:rsidR="0045530C" w:rsidRDefault="00DA32F1" w:rsidP="00DA32F1">
      <w:pPr>
        <w:pStyle w:val="Geenafstand"/>
      </w:pPr>
      <w:r w:rsidRPr="00224C60">
        <w:rPr>
          <w:highlight w:val="yellow"/>
        </w:rPr>
        <w:t xml:space="preserve">Workshop </w:t>
      </w:r>
      <w:r w:rsidR="00217022" w:rsidRPr="00224C60">
        <w:rPr>
          <w:highlight w:val="yellow"/>
        </w:rPr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0407F6">
        <w:t>:</w:t>
      </w:r>
      <w:r w:rsidR="000407F6">
        <w:tab/>
      </w:r>
      <w:r>
        <w:t xml:space="preserve"> 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102412" w:rsidRDefault="00102412" w:rsidP="00102412">
      <w:pPr>
        <w:pStyle w:val="Geenafstand"/>
        <w:pBdr>
          <w:bottom w:val="single" w:sz="4" w:space="1" w:color="auto"/>
        </w:pBdr>
      </w:pPr>
      <w:r>
        <w:t>Onderdelen</w:t>
      </w:r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 xml:space="preserve">Wat verstaan we onder </w:t>
      </w:r>
      <w:r w:rsidR="00224C60">
        <w:t xml:space="preserve">onbegrepen gedrag </w:t>
      </w:r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Hoe ontstaat probleemgedrag.</w:t>
      </w:r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 xml:space="preserve">Welke rol </w:t>
      </w:r>
      <w:r w:rsidR="00224C60">
        <w:t xml:space="preserve">heeft </w:t>
      </w:r>
      <w:r>
        <w:t>de familie</w:t>
      </w:r>
      <w:r w:rsidR="00224C60">
        <w:t xml:space="preserve">/netwerk van de cliënt </w:t>
      </w:r>
      <w:r>
        <w:t xml:space="preserve"> </w:t>
      </w:r>
      <w:r w:rsidR="00224C60">
        <w:t xml:space="preserve">met onbegrepen gedrag </w:t>
      </w:r>
      <w:r w:rsidR="00FE22FA">
        <w:t xml:space="preserve"> </w:t>
      </w:r>
    </w:p>
    <w:p w:rsidR="00160B33" w:rsidRDefault="00160B33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 xml:space="preserve">Methodisch werken aan de hand van het protocol onbegrepen gedrag </w:t>
      </w:r>
    </w:p>
    <w:p w:rsidR="00160B33" w:rsidRDefault="00160B33" w:rsidP="00224C60">
      <w:pPr>
        <w:pStyle w:val="Geenafstand"/>
        <w:numPr>
          <w:ilvl w:val="0"/>
          <w:numId w:val="27"/>
        </w:numPr>
        <w:pBdr>
          <w:bottom w:val="single" w:sz="4" w:space="1" w:color="auto"/>
        </w:pBdr>
      </w:pPr>
      <w:r>
        <w:t xml:space="preserve">Objectief observeren </w:t>
      </w:r>
    </w:p>
    <w:p w:rsidR="00160B33" w:rsidRDefault="00224C60" w:rsidP="00224C60">
      <w:pPr>
        <w:pStyle w:val="Geenafstand"/>
        <w:numPr>
          <w:ilvl w:val="0"/>
          <w:numId w:val="27"/>
        </w:numPr>
        <w:pBdr>
          <w:bottom w:val="single" w:sz="4" w:space="1" w:color="auto"/>
        </w:pBdr>
      </w:pPr>
      <w:r>
        <w:t>Vroeg signalering</w:t>
      </w:r>
    </w:p>
    <w:p w:rsidR="00160B33" w:rsidRDefault="00160B33" w:rsidP="00224C60">
      <w:pPr>
        <w:pStyle w:val="Geenafstand"/>
        <w:numPr>
          <w:ilvl w:val="0"/>
          <w:numId w:val="27"/>
        </w:numPr>
        <w:pBdr>
          <w:bottom w:val="single" w:sz="4" w:space="1" w:color="auto"/>
        </w:pBdr>
      </w:pPr>
      <w:r>
        <w:t>Gedragstherapeutische interventie</w:t>
      </w:r>
    </w:p>
    <w:p w:rsidR="00593D5A" w:rsidRDefault="00593D5A" w:rsidP="00224C60">
      <w:pPr>
        <w:pStyle w:val="Geenafstand"/>
        <w:numPr>
          <w:ilvl w:val="0"/>
          <w:numId w:val="27"/>
        </w:numPr>
        <w:pBdr>
          <w:bottom w:val="single" w:sz="4" w:space="1" w:color="auto"/>
        </w:pBdr>
      </w:pPr>
      <w:r>
        <w:t>Weerstand en omgaan met weerstand</w:t>
      </w:r>
    </w:p>
    <w:p w:rsidR="00160B33" w:rsidRDefault="00160B33" w:rsidP="00224C60">
      <w:pPr>
        <w:pStyle w:val="Geenafstand"/>
        <w:numPr>
          <w:ilvl w:val="0"/>
          <w:numId w:val="27"/>
        </w:numPr>
        <w:pBdr>
          <w:bottom w:val="single" w:sz="4" w:space="1" w:color="auto"/>
        </w:pBdr>
      </w:pPr>
      <w:r>
        <w:t>Persoonlijke werkstijl</w:t>
      </w:r>
      <w:r w:rsidR="00224C60">
        <w:t xml:space="preserve"> </w:t>
      </w:r>
    </w:p>
    <w:p w:rsidR="00593D5A" w:rsidRDefault="00224C60" w:rsidP="00224C60">
      <w:pPr>
        <w:pStyle w:val="Geenafstand"/>
        <w:numPr>
          <w:ilvl w:val="0"/>
          <w:numId w:val="27"/>
        </w:numPr>
        <w:pBdr>
          <w:bottom w:val="single" w:sz="4" w:space="1" w:color="auto"/>
        </w:pBdr>
      </w:pPr>
      <w:r>
        <w:t>Problemen en weerstand in het team ten aanzien van het onbegrepen gedrag bij cliënten</w:t>
      </w:r>
      <w:r w:rsidR="00593D5A">
        <w:t>, feedback geven/ontvangen</w:t>
      </w:r>
    </w:p>
    <w:p w:rsidR="00224C60" w:rsidRDefault="00593D5A" w:rsidP="00224C60">
      <w:pPr>
        <w:pStyle w:val="Geenafstand"/>
        <w:numPr>
          <w:ilvl w:val="0"/>
          <w:numId w:val="27"/>
        </w:numPr>
        <w:pBdr>
          <w:bottom w:val="single" w:sz="4" w:space="1" w:color="auto"/>
        </w:pBdr>
      </w:pPr>
      <w:r>
        <w:t xml:space="preserve">Het bespreken van casuïstiek </w:t>
      </w:r>
      <w:r w:rsidR="00224C60">
        <w:t xml:space="preserve"> </w:t>
      </w:r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Probleemoplossend denken</w:t>
      </w:r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Agres</w:t>
      </w:r>
      <w:r w:rsidR="00593D5A">
        <w:t>sief gedrag: wat kunnen we doen, hoe gaan we er mee</w:t>
      </w:r>
      <w:r w:rsidR="00E023DD">
        <w:t xml:space="preserve"> </w:t>
      </w:r>
      <w:r w:rsidR="00593D5A">
        <w:t>om?</w:t>
      </w:r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Claimend gedrag</w:t>
      </w:r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Claimen en geclaimd worden: de aanpak</w:t>
      </w:r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Het onderkennen van depressies</w:t>
      </w:r>
      <w:bookmarkStart w:id="0" w:name="_GoBack"/>
      <w:bookmarkEnd w:id="0"/>
    </w:p>
    <w:p w:rsidR="00102412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Omgaan met depressief gedrag</w:t>
      </w:r>
    </w:p>
    <w:p w:rsidR="006B74CC" w:rsidRDefault="00102412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Bespreken van praktijksituaties die door de deelnemers zijn ingebracht</w:t>
      </w:r>
    </w:p>
    <w:p w:rsidR="00224C60" w:rsidRDefault="00224C60" w:rsidP="00224C60">
      <w:pPr>
        <w:pStyle w:val="Geenafstand"/>
        <w:numPr>
          <w:ilvl w:val="0"/>
          <w:numId w:val="28"/>
        </w:numPr>
        <w:pBdr>
          <w:bottom w:val="single" w:sz="4" w:space="1" w:color="auto"/>
        </w:pBdr>
      </w:pPr>
      <w:r>
        <w:t>Hoe te werken met het protocol onbegrepen gedrag</w:t>
      </w:r>
    </w:p>
    <w:p w:rsidR="006151ED" w:rsidRDefault="006151ED" w:rsidP="006151ED">
      <w:pPr>
        <w:pStyle w:val="Geenafstand"/>
      </w:pPr>
    </w:p>
    <w:p w:rsidR="00C24148" w:rsidRDefault="0045530C" w:rsidP="0028211F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102412" w:rsidRDefault="00102412" w:rsidP="00102412">
      <w:pPr>
        <w:pStyle w:val="Geenafstand"/>
        <w:ind w:left="720"/>
      </w:pPr>
      <w:r>
        <w:t xml:space="preserve">TMZ wil dat de zorgteams beter toegerust zijn in het handelen met onbegrepen gedrag, om de huidig en toekomstige complexere zorgvragen competent te kunnen opvangen. </w:t>
      </w:r>
    </w:p>
    <w:p w:rsidR="00102412" w:rsidRDefault="00102412" w:rsidP="00102412">
      <w:pPr>
        <w:pStyle w:val="Geenafstand"/>
        <w:ind w:left="720"/>
      </w:pPr>
    </w:p>
    <w:p w:rsidR="00217022" w:rsidRPr="00102412" w:rsidRDefault="00102412" w:rsidP="00102412">
      <w:pPr>
        <w:pStyle w:val="Geenafstand"/>
        <w:numPr>
          <w:ilvl w:val="0"/>
          <w:numId w:val="21"/>
        </w:numPr>
      </w:pPr>
      <w:r w:rsidRPr="00102412">
        <w:t xml:space="preserve">Doelstelling van deze cursus is het verkrijgen van kennis, vaardigheden en inzicht op het gebied van de omgang met </w:t>
      </w:r>
      <w:r>
        <w:t>onbegrepen gedrag b</w:t>
      </w:r>
      <w:r w:rsidRPr="00102412">
        <w:t>ij (</w:t>
      </w:r>
      <w:proofErr w:type="spellStart"/>
      <w:r w:rsidRPr="00102412">
        <w:t>psycho</w:t>
      </w:r>
      <w:proofErr w:type="spellEnd"/>
      <w:r w:rsidRPr="00102412">
        <w:t xml:space="preserve">) geriatrische </w:t>
      </w:r>
      <w:r>
        <w:t>cliënten in de intra en extramurale zorg en thuiszorg</w:t>
      </w:r>
      <w:r w:rsidRPr="00102412">
        <w:t>.</w:t>
      </w:r>
    </w:p>
    <w:p w:rsidR="009E008E" w:rsidRDefault="009E008E" w:rsidP="00224C60">
      <w:pPr>
        <w:spacing w:after="0" w:line="240" w:lineRule="auto"/>
        <w:ind w:left="720"/>
        <w:rPr>
          <w:u w:val="single"/>
        </w:rPr>
      </w:pPr>
    </w:p>
    <w:p w:rsidR="0045530C" w:rsidRDefault="0045530C" w:rsidP="00224C60">
      <w:pPr>
        <w:spacing w:after="0" w:line="240" w:lineRule="auto"/>
        <w:ind w:left="720"/>
        <w:rPr>
          <w:u w:val="single"/>
        </w:rPr>
      </w:pPr>
      <w:r w:rsidRPr="0028211F">
        <w:rPr>
          <w:u w:val="single"/>
        </w:rPr>
        <w:lastRenderedPageBreak/>
        <w:t>Programma</w:t>
      </w:r>
    </w:p>
    <w:p w:rsidR="00102412" w:rsidRPr="00FE22FA" w:rsidRDefault="00FE22FA" w:rsidP="00224C60">
      <w:pPr>
        <w:spacing w:after="0" w:line="240" w:lineRule="auto"/>
        <w:ind w:left="720"/>
      </w:pPr>
      <w:r w:rsidRPr="00FE22FA">
        <w:t xml:space="preserve">Zie de bijlage voor de </w:t>
      </w:r>
      <w:r w:rsidR="00224C60">
        <w:t xml:space="preserve">5 </w:t>
      </w:r>
      <w:r w:rsidRPr="00FE22FA">
        <w:t xml:space="preserve">lesplannen </w:t>
      </w:r>
    </w:p>
    <w:p w:rsidR="00224C60" w:rsidRDefault="00224C60" w:rsidP="006C6948">
      <w:pPr>
        <w:pStyle w:val="Lijstalinea"/>
        <w:rPr>
          <w:u w:val="single"/>
        </w:rPr>
      </w:pPr>
    </w:p>
    <w:p w:rsidR="006C6948" w:rsidRDefault="006C6948" w:rsidP="006C6948">
      <w:pPr>
        <w:pStyle w:val="Lijstalinea"/>
        <w:rPr>
          <w:u w:val="single"/>
        </w:rPr>
      </w:pPr>
      <w:r w:rsidRPr="005A008B">
        <w:rPr>
          <w:u w:val="single"/>
        </w:rPr>
        <w:t>Materiaal</w:t>
      </w:r>
    </w:p>
    <w:p w:rsidR="006C6948" w:rsidRDefault="00224C60" w:rsidP="0045530C">
      <w:pPr>
        <w:pStyle w:val="Lijstalinea"/>
      </w:pPr>
      <w:r>
        <w:t xml:space="preserve">Deelnemers ontvangen de behandelde literatuur </w:t>
      </w:r>
    </w:p>
    <w:p w:rsidR="0045530C" w:rsidRDefault="000407F6" w:rsidP="00CD2CA5">
      <w:pPr>
        <w:pStyle w:val="Geenafstand"/>
        <w:ind w:left="720"/>
        <w:rPr>
          <w:u w:val="single"/>
        </w:rPr>
      </w:pPr>
      <w:r>
        <w:rPr>
          <w:u w:val="single"/>
        </w:rPr>
        <w:t>Gebruikte bronnen</w:t>
      </w:r>
    </w:p>
    <w:p w:rsidR="00E10678" w:rsidRPr="00E10678" w:rsidRDefault="00E10678" w:rsidP="005756B6">
      <w:pPr>
        <w:pStyle w:val="Geenafstand"/>
        <w:numPr>
          <w:ilvl w:val="0"/>
          <w:numId w:val="22"/>
        </w:numPr>
      </w:pPr>
      <w:proofErr w:type="spellStart"/>
      <w:r w:rsidRPr="00E10678">
        <w:t>Vilans</w:t>
      </w:r>
      <w:proofErr w:type="spellEnd"/>
      <w:r w:rsidRPr="00E10678">
        <w:t xml:space="preserve">: kennisbundel probleemgedrag </w:t>
      </w:r>
    </w:p>
    <w:p w:rsidR="00E10678" w:rsidRDefault="00E10678" w:rsidP="005756B6">
      <w:pPr>
        <w:pStyle w:val="Geenafstand"/>
        <w:numPr>
          <w:ilvl w:val="0"/>
          <w:numId w:val="22"/>
        </w:numPr>
      </w:pPr>
      <w:r w:rsidRPr="00E10678">
        <w:t>Richtlijn Probleemgedrag NVVA</w:t>
      </w:r>
    </w:p>
    <w:p w:rsidR="00E10678" w:rsidRDefault="00E10678" w:rsidP="005756B6">
      <w:pPr>
        <w:pStyle w:val="Geenafstand"/>
        <w:numPr>
          <w:ilvl w:val="0"/>
          <w:numId w:val="22"/>
        </w:numPr>
      </w:pPr>
      <w:r>
        <w:t xml:space="preserve">Methodisch begeleiden van ouderen met gedragsproblemen Theo Hazelhof </w:t>
      </w:r>
    </w:p>
    <w:p w:rsidR="005756B6" w:rsidRDefault="005756B6" w:rsidP="005756B6">
      <w:pPr>
        <w:pStyle w:val="Geenafstand"/>
        <w:numPr>
          <w:ilvl w:val="0"/>
          <w:numId w:val="22"/>
        </w:numPr>
      </w:pPr>
      <w:r>
        <w:t xml:space="preserve">Psychologische Hulpverlening Aan Ouderen Huub </w:t>
      </w:r>
      <w:proofErr w:type="spellStart"/>
      <w:r>
        <w:t>Buijssen</w:t>
      </w:r>
      <w:proofErr w:type="spellEnd"/>
    </w:p>
    <w:p w:rsidR="005756B6" w:rsidRDefault="005756B6" w:rsidP="005756B6">
      <w:pPr>
        <w:pStyle w:val="Geenafstand"/>
        <w:numPr>
          <w:ilvl w:val="0"/>
          <w:numId w:val="22"/>
        </w:numPr>
      </w:pPr>
      <w:r>
        <w:t xml:space="preserve">Depressie bij ouderen Huub </w:t>
      </w:r>
      <w:proofErr w:type="spellStart"/>
      <w:r>
        <w:t>Buijssen</w:t>
      </w:r>
      <w:proofErr w:type="spellEnd"/>
    </w:p>
    <w:p w:rsidR="005756B6" w:rsidRDefault="005756B6" w:rsidP="005756B6">
      <w:pPr>
        <w:pStyle w:val="Geenafstand"/>
        <w:ind w:left="720"/>
      </w:pPr>
      <w:r>
        <w:t xml:space="preserve"> </w:t>
      </w:r>
    </w:p>
    <w:p w:rsidR="00E10678" w:rsidRDefault="00E023DD" w:rsidP="00CD2CA5">
      <w:pPr>
        <w:pStyle w:val="Geenafstand"/>
        <w:ind w:left="720"/>
        <w:rPr>
          <w:u w:val="single"/>
        </w:rPr>
      </w:pPr>
      <w:hyperlink r:id="rId10" w:history="1">
        <w:r w:rsidR="00E10678" w:rsidRPr="00046CFD">
          <w:rPr>
            <w:rStyle w:val="Hyperlink"/>
          </w:rPr>
          <w:t>www.zorgvoorbeter.nl</w:t>
        </w:r>
      </w:hyperlink>
    </w:p>
    <w:p w:rsidR="00E10678" w:rsidRDefault="00E023DD" w:rsidP="00CD2CA5">
      <w:pPr>
        <w:pStyle w:val="Geenafstand"/>
        <w:ind w:left="720"/>
        <w:rPr>
          <w:u w:val="single"/>
        </w:rPr>
      </w:pPr>
      <w:hyperlink r:id="rId11" w:history="1">
        <w:r w:rsidR="00E10678" w:rsidRPr="00046CFD">
          <w:rPr>
            <w:rStyle w:val="Hyperlink"/>
          </w:rPr>
          <w:t>www.vilans.nl</w:t>
        </w:r>
      </w:hyperlink>
    </w:p>
    <w:p w:rsidR="00E10678" w:rsidRDefault="00E023DD" w:rsidP="00CD2CA5">
      <w:pPr>
        <w:pStyle w:val="Geenafstand"/>
        <w:ind w:left="720"/>
        <w:rPr>
          <w:u w:val="single"/>
        </w:rPr>
      </w:pPr>
      <w:hyperlink r:id="rId12" w:history="1">
        <w:r w:rsidR="00E10678" w:rsidRPr="00046CFD">
          <w:rPr>
            <w:rStyle w:val="Hyperlink"/>
          </w:rPr>
          <w:t>www.ouderenzorg.startpagina.nl</w:t>
        </w:r>
      </w:hyperlink>
    </w:p>
    <w:p w:rsidR="00E10678" w:rsidRDefault="00E023DD" w:rsidP="00CD2CA5">
      <w:pPr>
        <w:pStyle w:val="Geenafstand"/>
        <w:ind w:left="720"/>
        <w:rPr>
          <w:u w:val="single"/>
        </w:rPr>
      </w:pPr>
      <w:hyperlink r:id="rId13" w:history="1">
        <w:r w:rsidR="00E10678" w:rsidRPr="00046CFD">
          <w:rPr>
            <w:rStyle w:val="Hyperlink"/>
          </w:rPr>
          <w:t>www.kiesbeter.nl</w:t>
        </w:r>
      </w:hyperlink>
    </w:p>
    <w:p w:rsidR="00E10678" w:rsidRDefault="00E023DD" w:rsidP="00CD2CA5">
      <w:pPr>
        <w:pStyle w:val="Geenafstand"/>
        <w:ind w:left="720"/>
        <w:rPr>
          <w:u w:val="single"/>
        </w:rPr>
      </w:pPr>
      <w:hyperlink r:id="rId14" w:history="1">
        <w:r w:rsidR="00E10678" w:rsidRPr="00046CFD">
          <w:rPr>
            <w:rStyle w:val="Hyperlink"/>
          </w:rPr>
          <w:t>www.cce.nl</w:t>
        </w:r>
      </w:hyperlink>
    </w:p>
    <w:p w:rsidR="00E10678" w:rsidRDefault="00E023DD" w:rsidP="00CD2CA5">
      <w:pPr>
        <w:pStyle w:val="Geenafstand"/>
        <w:ind w:left="720"/>
        <w:rPr>
          <w:u w:val="single"/>
        </w:rPr>
      </w:pPr>
      <w:hyperlink r:id="rId15" w:history="1">
        <w:r w:rsidR="005756B6" w:rsidRPr="00046CFD">
          <w:rPr>
            <w:rStyle w:val="Hyperlink"/>
          </w:rPr>
          <w:t>www.ergofilm.nl</w:t>
        </w:r>
      </w:hyperlink>
      <w:r w:rsidR="005756B6" w:rsidRPr="005756B6">
        <w:rPr>
          <w:u w:val="single"/>
        </w:rPr>
        <w:t xml:space="preserve"> (categorie ‘weerstand en agressie’).</w:t>
      </w:r>
    </w:p>
    <w:p w:rsidR="005756B6" w:rsidRDefault="005756B6" w:rsidP="00CD2CA5">
      <w:pPr>
        <w:pStyle w:val="Geenafstand"/>
        <w:ind w:left="720"/>
        <w:rPr>
          <w:u w:val="single"/>
        </w:rPr>
      </w:pPr>
    </w:p>
    <w:p w:rsidR="00E10678" w:rsidRPr="00160B33" w:rsidRDefault="00160B33" w:rsidP="00160B33">
      <w:pPr>
        <w:pStyle w:val="Geenafstand"/>
        <w:numPr>
          <w:ilvl w:val="0"/>
          <w:numId w:val="23"/>
        </w:numPr>
      </w:pPr>
      <w:r w:rsidRPr="00160B33">
        <w:t xml:space="preserve">Dvd vrijheidsbeperking in de ouderenzorg </w:t>
      </w:r>
      <w:proofErr w:type="spellStart"/>
      <w:r w:rsidRPr="00160B33">
        <w:t>Vilans</w:t>
      </w:r>
      <w:proofErr w:type="spellEnd"/>
    </w:p>
    <w:p w:rsidR="000427E1" w:rsidRPr="00160B33" w:rsidRDefault="000427E1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0427E1" w:rsidRPr="000427E1" w:rsidRDefault="000427E1" w:rsidP="000427E1">
      <w:pPr>
        <w:pStyle w:val="Geenafstand"/>
        <w:rPr>
          <w:u w:val="single"/>
        </w:rPr>
      </w:pPr>
      <w:proofErr w:type="spellStart"/>
      <w:r w:rsidRPr="000427E1">
        <w:rPr>
          <w:u w:val="single"/>
        </w:rPr>
        <w:t>CanMEDS</w:t>
      </w:r>
      <w:proofErr w:type="spellEnd"/>
      <w:r w:rsidRPr="000427E1">
        <w:rPr>
          <w:u w:val="single"/>
        </w:rPr>
        <w:t>-competenties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102412" w:rsidP="00102412">
      <w:pPr>
        <w:pStyle w:val="Geenafstand"/>
        <w:ind w:left="360"/>
      </w:pPr>
      <w:r>
        <w:t xml:space="preserve">X     </w:t>
      </w:r>
      <w:r w:rsidR="000427E1">
        <w:t>Communicatie 60%</w:t>
      </w:r>
    </w:p>
    <w:p w:rsidR="000427E1" w:rsidRDefault="000427E1" w:rsidP="00FE22FA">
      <w:pPr>
        <w:pStyle w:val="Geenafstand"/>
        <w:numPr>
          <w:ilvl w:val="0"/>
          <w:numId w:val="19"/>
        </w:numPr>
      </w:pPr>
      <w:r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102412" w:rsidP="00102412">
      <w:pPr>
        <w:pStyle w:val="Geenafstand"/>
        <w:ind w:left="360"/>
      </w:pPr>
      <w:r>
        <w:t>X     P</w:t>
      </w:r>
      <w:r w:rsidR="000427E1">
        <w:t>rofessionaliteit en kwaliteit 40%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5A" w:rsidRDefault="00593D5A" w:rsidP="00DB4206">
      <w:pPr>
        <w:spacing w:after="0" w:line="240" w:lineRule="auto"/>
      </w:pPr>
      <w:r>
        <w:separator/>
      </w:r>
    </w:p>
  </w:endnote>
  <w:endnote w:type="continuationSeparator" w:id="0">
    <w:p w:rsidR="00593D5A" w:rsidRDefault="00593D5A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5A" w:rsidRDefault="00593D5A" w:rsidP="00DB4206">
      <w:pPr>
        <w:spacing w:after="0" w:line="240" w:lineRule="auto"/>
      </w:pPr>
      <w:r>
        <w:separator/>
      </w:r>
    </w:p>
  </w:footnote>
  <w:footnote w:type="continuationSeparator" w:id="0">
    <w:p w:rsidR="00593D5A" w:rsidRDefault="00593D5A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5A" w:rsidRDefault="00E023DD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593D5A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593D5A" w:rsidRDefault="00593D5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E023DD" w:rsidRPr="00E023D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593D5A" w:rsidRDefault="00593D5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E023DD" w:rsidRPr="00E023D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93D5A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3D5A">
      <w:tab/>
    </w:r>
    <w:r w:rsidR="00593D5A">
      <w:tab/>
    </w:r>
    <w:r w:rsidR="00593D5A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D5A" w:rsidRDefault="00593D5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B900B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838E6"/>
    <w:multiLevelType w:val="hybridMultilevel"/>
    <w:tmpl w:val="F7760A6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2170241"/>
    <w:multiLevelType w:val="hybridMultilevel"/>
    <w:tmpl w:val="69706E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26E6C5B"/>
    <w:multiLevelType w:val="hybridMultilevel"/>
    <w:tmpl w:val="535EA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639E9"/>
    <w:multiLevelType w:val="hybridMultilevel"/>
    <w:tmpl w:val="D980C5B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FE1584"/>
    <w:multiLevelType w:val="hybridMultilevel"/>
    <w:tmpl w:val="44561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57B6"/>
    <w:multiLevelType w:val="hybridMultilevel"/>
    <w:tmpl w:val="3BC8C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82FBA"/>
    <w:multiLevelType w:val="hybridMultilevel"/>
    <w:tmpl w:val="782E15EE"/>
    <w:lvl w:ilvl="0" w:tplc="46C8F5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E2ED6"/>
    <w:multiLevelType w:val="hybridMultilevel"/>
    <w:tmpl w:val="1B10A25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73491F"/>
    <w:multiLevelType w:val="hybridMultilevel"/>
    <w:tmpl w:val="ED881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21"/>
  </w:num>
  <w:num w:numId="5">
    <w:abstractNumId w:val="2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6"/>
  </w:num>
  <w:num w:numId="16">
    <w:abstractNumId w:val="27"/>
  </w:num>
  <w:num w:numId="17">
    <w:abstractNumId w:val="3"/>
  </w:num>
  <w:num w:numId="18">
    <w:abstractNumId w:val="2"/>
  </w:num>
  <w:num w:numId="19">
    <w:abstractNumId w:val="1"/>
  </w:num>
  <w:num w:numId="20">
    <w:abstractNumId w:val="24"/>
  </w:num>
  <w:num w:numId="21">
    <w:abstractNumId w:val="12"/>
  </w:num>
  <w:num w:numId="22">
    <w:abstractNumId w:val="19"/>
  </w:num>
  <w:num w:numId="23">
    <w:abstractNumId w:val="10"/>
  </w:num>
  <w:num w:numId="24">
    <w:abstractNumId w:val="20"/>
  </w:num>
  <w:num w:numId="25">
    <w:abstractNumId w:val="17"/>
  </w:num>
  <w:num w:numId="26">
    <w:abstractNumId w:val="25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100266"/>
    <w:rsid w:val="00102412"/>
    <w:rsid w:val="0015206B"/>
    <w:rsid w:val="00160B33"/>
    <w:rsid w:val="00175DEA"/>
    <w:rsid w:val="00215296"/>
    <w:rsid w:val="00217022"/>
    <w:rsid w:val="00224C60"/>
    <w:rsid w:val="0028211F"/>
    <w:rsid w:val="00326DA9"/>
    <w:rsid w:val="003612EE"/>
    <w:rsid w:val="00367C05"/>
    <w:rsid w:val="003E4DC1"/>
    <w:rsid w:val="0045530C"/>
    <w:rsid w:val="00471193"/>
    <w:rsid w:val="0049131D"/>
    <w:rsid w:val="005621D7"/>
    <w:rsid w:val="005756B6"/>
    <w:rsid w:val="00593D5A"/>
    <w:rsid w:val="005F0EB1"/>
    <w:rsid w:val="006151ED"/>
    <w:rsid w:val="006212E2"/>
    <w:rsid w:val="00623BE2"/>
    <w:rsid w:val="006B74CC"/>
    <w:rsid w:val="006C6948"/>
    <w:rsid w:val="00701171"/>
    <w:rsid w:val="00882FEE"/>
    <w:rsid w:val="008A5D0E"/>
    <w:rsid w:val="00903E12"/>
    <w:rsid w:val="00976838"/>
    <w:rsid w:val="009E008E"/>
    <w:rsid w:val="00A07226"/>
    <w:rsid w:val="00AE4022"/>
    <w:rsid w:val="00B34C93"/>
    <w:rsid w:val="00BA4378"/>
    <w:rsid w:val="00C14F49"/>
    <w:rsid w:val="00C24148"/>
    <w:rsid w:val="00CC20A9"/>
    <w:rsid w:val="00CD2CA5"/>
    <w:rsid w:val="00D14CF9"/>
    <w:rsid w:val="00D83E7C"/>
    <w:rsid w:val="00DA32F1"/>
    <w:rsid w:val="00DB4206"/>
    <w:rsid w:val="00E023DD"/>
    <w:rsid w:val="00E10678"/>
    <w:rsid w:val="00E47D44"/>
    <w:rsid w:val="00F4794B"/>
    <w:rsid w:val="00F61A9F"/>
    <w:rsid w:val="00FC6BA3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13" Type="http://schemas.openxmlformats.org/officeDocument/2006/relationships/hyperlink" Target="http://www.kiesbeter.n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uderenzorg.startpagina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lans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gofilm.nl" TargetMode="External"/><Relationship Id="rId10" Type="http://schemas.openxmlformats.org/officeDocument/2006/relationships/hyperlink" Target="http://www.zorgvoorbete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viummeulenbeltzorg.nl" TargetMode="External"/><Relationship Id="rId14" Type="http://schemas.openxmlformats.org/officeDocument/2006/relationships/hyperlink" Target="http://www.cc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3</cp:revision>
  <dcterms:created xsi:type="dcterms:W3CDTF">2014-12-17T13:24:00Z</dcterms:created>
  <dcterms:modified xsi:type="dcterms:W3CDTF">2014-12-23T09:26:00Z</dcterms:modified>
</cp:coreProperties>
</file>